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DA" w:rsidRDefault="008B3ADA" w:rsidP="009964E9">
      <w:pPr>
        <w:ind w:firstLineChars="100" w:firstLine="44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白河林区基层法院一站式建设典型做法</w:t>
      </w:r>
    </w:p>
    <w:p w:rsidR="008B3ADA" w:rsidRDefault="008B3ADA" w:rsidP="00D54040">
      <w:pPr>
        <w:ind w:firstLineChars="200" w:firstLine="880"/>
        <w:rPr>
          <w:sz w:val="44"/>
          <w:szCs w:val="44"/>
        </w:rPr>
      </w:pPr>
    </w:p>
    <w:p w:rsidR="008B3ADA" w:rsidRPr="00D54040" w:rsidRDefault="008B3ADA" w:rsidP="00D54040">
      <w:pPr>
        <w:ind w:firstLineChars="200" w:firstLine="700"/>
        <w:rPr>
          <w:rFonts w:ascii="仿宋" w:eastAsia="仿宋" w:hAnsi="仿宋"/>
        </w:rPr>
      </w:pPr>
      <w:r w:rsidRPr="00D54040">
        <w:rPr>
          <w:rFonts w:ascii="仿宋" w:eastAsia="仿宋" w:hAnsi="仿宋" w:cs="仿宋_GB2312" w:hint="eastAsia"/>
          <w:color w:val="333333"/>
          <w:spacing w:val="15"/>
          <w:sz w:val="32"/>
          <w:szCs w:val="32"/>
          <w:shd w:val="clear" w:color="auto" w:fill="FFFFFF"/>
        </w:rPr>
        <w:t>白河林区基层法院始终坚持以人民为中心，深入挖掘特色资源，积极探索一站式多元解纷、一站式诉讼服务，努力让人民群众在每一个司法案件中感受到公平正义。以群众满意度检验党史学习教育与队伍教育整顿成果。</w:t>
      </w:r>
    </w:p>
    <w:p w:rsidR="008B3ADA" w:rsidRPr="00D54040" w:rsidRDefault="00654AC4" w:rsidP="00D54040">
      <w:pPr>
        <w:ind w:firstLineChars="200" w:firstLine="703"/>
        <w:rPr>
          <w:rFonts w:ascii="仿宋" w:eastAsia="仿宋" w:hAnsi="仿宋" w:cs="仿宋_GB2312"/>
          <w:b/>
          <w:bCs/>
          <w:color w:val="333333"/>
          <w:spacing w:val="15"/>
          <w:sz w:val="32"/>
          <w:szCs w:val="32"/>
          <w:shd w:val="clear" w:color="auto" w:fill="FFFFFF"/>
        </w:rPr>
      </w:pPr>
      <w:r w:rsidRPr="00D54040">
        <w:rPr>
          <w:rFonts w:ascii="仿宋" w:eastAsia="仿宋" w:hAnsi="仿宋" w:cs="仿宋_GB2312" w:hint="eastAsia"/>
          <w:b/>
          <w:bCs/>
          <w:color w:val="333333"/>
          <w:spacing w:val="15"/>
          <w:sz w:val="32"/>
          <w:szCs w:val="32"/>
          <w:shd w:val="clear" w:color="auto" w:fill="FFFFFF"/>
        </w:rPr>
        <w:t>一、</w:t>
      </w:r>
      <w:r w:rsidR="008B3ADA" w:rsidRPr="00D54040">
        <w:rPr>
          <w:rFonts w:ascii="仿宋" w:eastAsia="仿宋" w:hAnsi="仿宋" w:cs="仿宋_GB2312" w:hint="eastAsia"/>
          <w:b/>
          <w:bCs/>
          <w:color w:val="333333"/>
          <w:spacing w:val="15"/>
          <w:sz w:val="32"/>
          <w:szCs w:val="32"/>
          <w:shd w:val="clear" w:color="auto" w:fill="FFFFFF"/>
        </w:rPr>
        <w:t>打造有林区法院特色的“一站式”诉讼服务</w:t>
      </w:r>
    </w:p>
    <w:p w:rsidR="00654AC4" w:rsidRPr="00D54040" w:rsidRDefault="00D54040" w:rsidP="00824049">
      <w:pPr>
        <w:adjustRightInd w:val="0"/>
        <w:snapToGrid w:val="0"/>
        <w:spacing w:line="560" w:lineRule="exact"/>
        <w:ind w:leftChars="-50" w:left="-105" w:rightChars="-50" w:right="-105" w:firstLineChars="200" w:firstLine="643"/>
        <w:rPr>
          <w:rFonts w:ascii="仿宋" w:eastAsia="仿宋" w:hAnsi="仿宋" w:cs="仿宋_GB2312"/>
          <w:color w:val="333333"/>
          <w:spacing w:val="15"/>
          <w:sz w:val="32"/>
          <w:szCs w:val="32"/>
          <w:shd w:val="clear" w:color="auto" w:fill="FFFFFF"/>
        </w:rPr>
      </w:pPr>
      <w:r w:rsidRPr="00824049">
        <w:rPr>
          <w:rFonts w:ascii="仿宋" w:eastAsia="仿宋" w:hAnsi="仿宋" w:hint="eastAsia"/>
          <w:b/>
          <w:sz w:val="32"/>
          <w:szCs w:val="32"/>
        </w:rPr>
        <w:t>以</w:t>
      </w:r>
      <w:proofErr w:type="gramStart"/>
      <w:r w:rsidRPr="00824049">
        <w:rPr>
          <w:rFonts w:ascii="仿宋" w:eastAsia="仿宋" w:hAnsi="仿宋" w:hint="eastAsia"/>
          <w:b/>
          <w:sz w:val="32"/>
          <w:szCs w:val="32"/>
        </w:rPr>
        <w:t>党建促队建</w:t>
      </w:r>
      <w:proofErr w:type="gramEnd"/>
      <w:r w:rsidRPr="00824049">
        <w:rPr>
          <w:rFonts w:ascii="仿宋" w:eastAsia="仿宋" w:hAnsi="仿宋" w:hint="eastAsia"/>
          <w:b/>
          <w:sz w:val="32"/>
          <w:szCs w:val="32"/>
        </w:rPr>
        <w:t>，</w:t>
      </w:r>
      <w:proofErr w:type="gramStart"/>
      <w:r w:rsidRPr="00824049">
        <w:rPr>
          <w:rFonts w:ascii="仿宋" w:eastAsia="仿宋" w:hAnsi="仿宋" w:hint="eastAsia"/>
          <w:b/>
          <w:sz w:val="32"/>
          <w:szCs w:val="32"/>
        </w:rPr>
        <w:t>助推一站</w:t>
      </w:r>
      <w:proofErr w:type="gramEnd"/>
      <w:r w:rsidRPr="00824049">
        <w:rPr>
          <w:rFonts w:ascii="仿宋" w:eastAsia="仿宋" w:hAnsi="仿宋" w:hint="eastAsia"/>
          <w:b/>
          <w:sz w:val="32"/>
          <w:szCs w:val="32"/>
        </w:rPr>
        <w:t>式建设。</w:t>
      </w:r>
      <w:r w:rsidR="008B3ADA" w:rsidRPr="00D54040">
        <w:rPr>
          <w:rFonts w:ascii="仿宋" w:eastAsia="仿宋" w:hAnsi="仿宋" w:cs="仿宋_GB2312" w:hint="eastAsia"/>
          <w:color w:val="333333"/>
          <w:spacing w:val="15"/>
          <w:sz w:val="32"/>
          <w:szCs w:val="32"/>
          <w:shd w:val="clear" w:color="auto" w:fill="FFFFFF"/>
        </w:rPr>
        <w:t>林区法院辖区内的林场分布分散，个别林场距离院址较远，有的群众来法院立案来回就用去一天的时间。为了</w:t>
      </w:r>
      <w:proofErr w:type="gramStart"/>
      <w:r w:rsidR="008B3ADA" w:rsidRPr="00D54040">
        <w:rPr>
          <w:rFonts w:ascii="仿宋" w:eastAsia="仿宋" w:hAnsi="仿宋" w:cs="仿宋_GB2312" w:hint="eastAsia"/>
          <w:color w:val="333333"/>
          <w:spacing w:val="15"/>
          <w:sz w:val="32"/>
          <w:szCs w:val="32"/>
          <w:shd w:val="clear" w:color="auto" w:fill="FFFFFF"/>
        </w:rPr>
        <w:t>践行</w:t>
      </w:r>
      <w:proofErr w:type="gramEnd"/>
      <w:r w:rsidR="008B3ADA" w:rsidRPr="00D54040">
        <w:rPr>
          <w:rFonts w:ascii="仿宋" w:eastAsia="仿宋" w:hAnsi="仿宋" w:cs="仿宋_GB2312" w:hint="eastAsia"/>
          <w:color w:val="333333"/>
          <w:spacing w:val="15"/>
          <w:sz w:val="32"/>
          <w:szCs w:val="32"/>
          <w:shd w:val="clear" w:color="auto" w:fill="FFFFFF"/>
        </w:rPr>
        <w:t>让当事人“只跑一次”的承诺，打造有林区法院特色的“一站式”诉讼服务模式。白河林区基层法院立案庭（诉讼服务中心）建立“一站式收集、一网通办、精细交办、动态督导、总结提升”全链条标准化流程。坚决杜绝接报案后该受不受、该立不立，受立案后不及时查处等问题。</w:t>
      </w:r>
      <w:r w:rsidRPr="00D54040">
        <w:rPr>
          <w:rFonts w:ascii="仿宋" w:eastAsia="仿宋" w:hAnsi="仿宋" w:cs="仿宋_GB2312" w:hint="eastAsia"/>
          <w:color w:val="333333"/>
          <w:spacing w:val="15"/>
          <w:sz w:val="32"/>
          <w:szCs w:val="32"/>
          <w:shd w:val="clear" w:color="auto" w:fill="FFFFFF"/>
        </w:rPr>
        <w:t>在诉讼服务中心、信访接待窗口设立“党员先锋岗”，引导党员干警在工作中主动亮明党员身份、</w:t>
      </w:r>
      <w:proofErr w:type="gramStart"/>
      <w:r w:rsidRPr="00D54040">
        <w:rPr>
          <w:rFonts w:ascii="仿宋" w:eastAsia="仿宋" w:hAnsi="仿宋" w:cs="仿宋_GB2312" w:hint="eastAsia"/>
          <w:color w:val="333333"/>
          <w:spacing w:val="15"/>
          <w:sz w:val="32"/>
          <w:szCs w:val="32"/>
          <w:shd w:val="clear" w:color="auto" w:fill="FFFFFF"/>
        </w:rPr>
        <w:t>践行</w:t>
      </w:r>
      <w:proofErr w:type="gramEnd"/>
      <w:r w:rsidRPr="00D54040">
        <w:rPr>
          <w:rFonts w:ascii="仿宋" w:eastAsia="仿宋" w:hAnsi="仿宋" w:cs="仿宋_GB2312" w:hint="eastAsia"/>
          <w:color w:val="333333"/>
          <w:spacing w:val="15"/>
          <w:sz w:val="32"/>
          <w:szCs w:val="32"/>
          <w:shd w:val="clear" w:color="auto" w:fill="FFFFFF"/>
        </w:rPr>
        <w:t>为民服务宗旨</w:t>
      </w:r>
      <w:r>
        <w:rPr>
          <w:rFonts w:ascii="仿宋" w:eastAsia="仿宋" w:hAnsi="仿宋" w:cs="仿宋_GB2312" w:hint="eastAsia"/>
          <w:color w:val="333333"/>
          <w:spacing w:val="15"/>
          <w:sz w:val="32"/>
          <w:szCs w:val="32"/>
          <w:shd w:val="clear" w:color="auto" w:fill="FFFFFF"/>
        </w:rPr>
        <w:t>。</w:t>
      </w:r>
      <w:r w:rsidR="008B3ADA" w:rsidRPr="00D54040">
        <w:rPr>
          <w:rFonts w:ascii="仿宋" w:eastAsia="仿宋" w:hAnsi="仿宋" w:cs="仿宋_GB2312" w:hint="eastAsia"/>
          <w:color w:val="333333"/>
          <w:spacing w:val="15"/>
          <w:sz w:val="32"/>
          <w:szCs w:val="32"/>
          <w:shd w:val="clear" w:color="auto" w:fill="FFFFFF"/>
        </w:rPr>
        <w:t>落实好立案登记制，对符合法律规定的起诉、自诉和申请，一律接收诉状，当场登记立案；对提交的材料不符合形式要件的，及时释明，以书面形式一次性全面告知应当补正的材料和期限，让当事人少跑腿、少受累，</w:t>
      </w:r>
      <w:r w:rsidRPr="00D54040">
        <w:rPr>
          <w:rFonts w:ascii="仿宋" w:eastAsia="仿宋" w:hAnsi="仿宋" w:cs="仿宋_GB2312" w:hint="eastAsia"/>
          <w:color w:val="333333"/>
          <w:spacing w:val="15"/>
          <w:sz w:val="32"/>
          <w:szCs w:val="32"/>
          <w:shd w:val="clear" w:color="auto" w:fill="FFFFFF"/>
        </w:rPr>
        <w:t>为当事人提供咨询查询、立案、登记、开票、案件查询等一站式服务，</w:t>
      </w:r>
      <w:r w:rsidR="008B3ADA" w:rsidRPr="00D54040">
        <w:rPr>
          <w:rFonts w:ascii="仿宋" w:eastAsia="仿宋" w:hAnsi="仿宋" w:cs="仿宋_GB2312" w:hint="eastAsia"/>
          <w:color w:val="333333"/>
          <w:spacing w:val="15"/>
          <w:sz w:val="32"/>
          <w:szCs w:val="32"/>
          <w:shd w:val="clear" w:color="auto" w:fill="FFFFFF"/>
        </w:rPr>
        <w:t>确保当事人一次性完成立案程序。</w:t>
      </w:r>
    </w:p>
    <w:p w:rsidR="00890624" w:rsidRPr="00D54040" w:rsidRDefault="00D54040" w:rsidP="00824049">
      <w:pPr>
        <w:adjustRightInd w:val="0"/>
        <w:snapToGrid w:val="0"/>
        <w:spacing w:line="560" w:lineRule="exact"/>
        <w:ind w:leftChars="-50" w:left="-105" w:rightChars="-50" w:right="-105" w:firstLineChars="200" w:firstLine="703"/>
        <w:rPr>
          <w:rFonts w:ascii="仿宋" w:eastAsia="仿宋" w:hAnsi="仿宋" w:cs="仿宋_GB2312"/>
          <w:color w:val="333333"/>
          <w:spacing w:val="15"/>
          <w:sz w:val="32"/>
          <w:szCs w:val="32"/>
          <w:shd w:val="clear" w:color="auto" w:fill="FFFFFF"/>
        </w:rPr>
      </w:pPr>
      <w:r w:rsidRPr="00824049">
        <w:rPr>
          <w:rFonts w:ascii="仿宋" w:eastAsia="仿宋" w:hAnsi="仿宋" w:cs="仿宋_GB2312" w:hint="eastAsia"/>
          <w:b/>
          <w:color w:val="333333"/>
          <w:spacing w:val="15"/>
          <w:sz w:val="32"/>
          <w:szCs w:val="32"/>
          <w:shd w:val="clear" w:color="auto" w:fill="FFFFFF"/>
        </w:rPr>
        <w:lastRenderedPageBreak/>
        <w:t>努力</w:t>
      </w:r>
      <w:r w:rsidR="00654AC4" w:rsidRPr="00824049">
        <w:rPr>
          <w:rFonts w:ascii="仿宋" w:eastAsia="仿宋" w:hAnsi="仿宋" w:cs="仿宋_GB2312" w:hint="eastAsia"/>
          <w:b/>
          <w:color w:val="333333"/>
          <w:spacing w:val="15"/>
          <w:sz w:val="32"/>
          <w:szCs w:val="32"/>
          <w:shd w:val="clear" w:color="auto" w:fill="FFFFFF"/>
        </w:rPr>
        <w:t>把司法服务延伸到最后一公里。</w:t>
      </w:r>
      <w:r w:rsidR="00654AC4" w:rsidRPr="00D54040">
        <w:rPr>
          <w:rFonts w:ascii="仿宋" w:eastAsia="仿宋" w:hAnsi="仿宋" w:cs="仿宋_GB2312" w:hint="eastAsia"/>
          <w:color w:val="333333"/>
          <w:spacing w:val="15"/>
          <w:sz w:val="32"/>
          <w:szCs w:val="32"/>
          <w:shd w:val="clear" w:color="auto" w:fill="FFFFFF"/>
        </w:rPr>
        <w:t>考虑到</w:t>
      </w:r>
      <w:proofErr w:type="gramStart"/>
      <w:r w:rsidR="00654AC4" w:rsidRPr="00D54040">
        <w:rPr>
          <w:rFonts w:ascii="仿宋" w:eastAsia="仿宋" w:hAnsi="仿宋" w:cs="仿宋_GB2312" w:hint="eastAsia"/>
          <w:color w:val="333333"/>
          <w:spacing w:val="15"/>
          <w:sz w:val="32"/>
          <w:szCs w:val="32"/>
          <w:shd w:val="clear" w:color="auto" w:fill="FFFFFF"/>
        </w:rPr>
        <w:t>到</w:t>
      </w:r>
      <w:proofErr w:type="gramEnd"/>
      <w:r w:rsidR="00654AC4" w:rsidRPr="00D54040">
        <w:rPr>
          <w:rFonts w:ascii="仿宋" w:eastAsia="仿宋" w:hAnsi="仿宋" w:cs="仿宋_GB2312" w:hint="eastAsia"/>
          <w:color w:val="333333"/>
          <w:spacing w:val="15"/>
          <w:sz w:val="32"/>
          <w:szCs w:val="32"/>
          <w:shd w:val="clear" w:color="auto" w:fill="FFFFFF"/>
        </w:rPr>
        <w:t>林区出行交通不便等问题，立案庭干警深入各个林场对电脑端吉林电子法院、手机端吉林移动微法院、</w:t>
      </w:r>
      <w:r w:rsidR="00654AC4" w:rsidRPr="00D54040">
        <w:rPr>
          <w:rFonts w:ascii="仿宋" w:eastAsia="仿宋" w:hAnsi="仿宋" w:cs="仿宋_GB2312" w:hint="eastAsia"/>
          <w:color w:val="333333"/>
          <w:spacing w:val="15"/>
          <w:kern w:val="0"/>
          <w:sz w:val="32"/>
          <w:szCs w:val="32"/>
          <w:shd w:val="clear" w:color="auto" w:fill="FFFFFF"/>
        </w:rPr>
        <w:t>12368</w:t>
      </w:r>
      <w:r w:rsidR="00654AC4" w:rsidRPr="00D54040">
        <w:rPr>
          <w:rFonts w:ascii="仿宋" w:eastAsia="仿宋" w:hAnsi="仿宋" w:cs="仿宋_GB2312" w:hint="eastAsia"/>
          <w:color w:val="333333"/>
          <w:spacing w:val="15"/>
          <w:sz w:val="32"/>
          <w:szCs w:val="32"/>
          <w:shd w:val="clear" w:color="auto" w:fill="FFFFFF"/>
        </w:rPr>
        <w:t>诉讼服务热线等网上立案方式进行宣传，带着做好的PPT课件为林场工人对各个立案方式的具体流程做了详细的讲解与展示，还把立案庭的电话</w:t>
      </w:r>
      <w:proofErr w:type="gramStart"/>
      <w:r w:rsidR="00654AC4" w:rsidRPr="00D54040">
        <w:rPr>
          <w:rFonts w:ascii="仿宋" w:eastAsia="仿宋" w:hAnsi="仿宋" w:cs="仿宋_GB2312" w:hint="eastAsia"/>
          <w:color w:val="333333"/>
          <w:spacing w:val="15"/>
          <w:sz w:val="32"/>
          <w:szCs w:val="32"/>
          <w:shd w:val="clear" w:color="auto" w:fill="FFFFFF"/>
        </w:rPr>
        <w:t>与微信留给</w:t>
      </w:r>
      <w:proofErr w:type="gramEnd"/>
      <w:r w:rsidR="00654AC4" w:rsidRPr="00D54040">
        <w:rPr>
          <w:rFonts w:ascii="仿宋" w:eastAsia="仿宋" w:hAnsi="仿宋" w:cs="仿宋_GB2312" w:hint="eastAsia"/>
          <w:color w:val="333333"/>
          <w:spacing w:val="15"/>
          <w:sz w:val="32"/>
          <w:szCs w:val="32"/>
          <w:shd w:val="clear" w:color="auto" w:fill="FFFFFF"/>
        </w:rPr>
        <w:t>了工人，欢迎他们随时来咨询。由于建立了与林场群众联络机制，切实解决群众诉求，</w:t>
      </w:r>
      <w:r w:rsidR="00F6044E" w:rsidRPr="00D54040">
        <w:rPr>
          <w:rFonts w:ascii="仿宋" w:eastAsia="仿宋" w:hAnsi="仿宋" w:cs="仿宋_GB2312" w:hint="eastAsia"/>
          <w:color w:val="333333"/>
          <w:spacing w:val="15"/>
          <w:sz w:val="32"/>
          <w:szCs w:val="32"/>
          <w:shd w:val="clear" w:color="auto" w:fill="FFFFFF"/>
        </w:rPr>
        <w:t>把法院</w:t>
      </w:r>
      <w:proofErr w:type="gramStart"/>
      <w:r w:rsidR="00F6044E" w:rsidRPr="00D54040">
        <w:rPr>
          <w:rFonts w:ascii="仿宋" w:eastAsia="仿宋" w:hAnsi="仿宋" w:cs="仿宋_GB2312" w:hint="eastAsia"/>
          <w:color w:val="333333"/>
          <w:spacing w:val="15"/>
          <w:sz w:val="32"/>
          <w:szCs w:val="32"/>
          <w:shd w:val="clear" w:color="auto" w:fill="FFFFFF"/>
        </w:rPr>
        <w:t>诉服中心</w:t>
      </w:r>
      <w:proofErr w:type="gramEnd"/>
      <w:r w:rsidR="00F6044E" w:rsidRPr="00D54040">
        <w:rPr>
          <w:rFonts w:ascii="仿宋" w:eastAsia="仿宋" w:hAnsi="仿宋" w:cs="仿宋_GB2312" w:hint="eastAsia"/>
          <w:color w:val="333333"/>
          <w:spacing w:val="15"/>
          <w:sz w:val="32"/>
          <w:szCs w:val="32"/>
          <w:shd w:val="clear" w:color="auto" w:fill="FFFFFF"/>
        </w:rPr>
        <w:t>延伸到各个林场，使林区群众得到及时高效的法律服务</w:t>
      </w:r>
      <w:r w:rsidR="00890624" w:rsidRPr="00D54040">
        <w:rPr>
          <w:rFonts w:ascii="仿宋" w:eastAsia="仿宋" w:hAnsi="仿宋" w:cs="仿宋_GB2312" w:hint="eastAsia"/>
          <w:color w:val="333333"/>
          <w:spacing w:val="15"/>
          <w:sz w:val="32"/>
          <w:szCs w:val="32"/>
          <w:shd w:val="clear" w:color="auto" w:fill="FFFFFF"/>
        </w:rPr>
        <w:t>，彻底解决了林区群众“立案难”的问题。</w:t>
      </w:r>
    </w:p>
    <w:p w:rsidR="00654AC4" w:rsidRPr="00D54040" w:rsidRDefault="00890624" w:rsidP="00D54040">
      <w:pPr>
        <w:adjustRightInd w:val="0"/>
        <w:snapToGrid w:val="0"/>
        <w:spacing w:line="560" w:lineRule="exact"/>
        <w:ind w:leftChars="-50" w:left="-105" w:rightChars="-50" w:right="-105" w:firstLineChars="200" w:firstLine="700"/>
        <w:rPr>
          <w:rFonts w:ascii="仿宋" w:eastAsia="仿宋" w:hAnsi="仿宋" w:cs="仿宋_GB2312"/>
          <w:color w:val="333333"/>
          <w:spacing w:val="15"/>
          <w:sz w:val="32"/>
          <w:szCs w:val="32"/>
          <w:shd w:val="clear" w:color="auto" w:fill="FFFFFF"/>
        </w:rPr>
      </w:pPr>
      <w:r w:rsidRPr="00D54040">
        <w:rPr>
          <w:rFonts w:ascii="仿宋" w:eastAsia="仿宋" w:hAnsi="仿宋" w:cs="仿宋_GB2312" w:hint="eastAsia"/>
          <w:color w:val="333333"/>
          <w:spacing w:val="15"/>
          <w:sz w:val="32"/>
          <w:szCs w:val="32"/>
          <w:shd w:val="clear" w:color="auto" w:fill="FFFFFF"/>
        </w:rPr>
        <w:t>据统计，</w:t>
      </w:r>
      <w:r w:rsidR="007C0301" w:rsidRPr="00D54040">
        <w:rPr>
          <w:rFonts w:ascii="仿宋" w:eastAsia="仿宋" w:hAnsi="仿宋" w:cs="仿宋_GB2312" w:hint="eastAsia"/>
          <w:color w:val="333333"/>
          <w:spacing w:val="15"/>
          <w:sz w:val="32"/>
          <w:szCs w:val="32"/>
          <w:shd w:val="clear" w:color="auto" w:fill="FFFFFF"/>
        </w:rPr>
        <w:t>白河林区基层法院</w:t>
      </w:r>
      <w:r w:rsidRPr="00D54040">
        <w:rPr>
          <w:rFonts w:ascii="仿宋" w:eastAsia="仿宋" w:hAnsi="仿宋" w:cs="仿宋_GB2312" w:hint="eastAsia"/>
          <w:color w:val="333333"/>
          <w:spacing w:val="15"/>
          <w:sz w:val="32"/>
          <w:szCs w:val="32"/>
          <w:shd w:val="clear" w:color="auto" w:fill="FFFFFF"/>
        </w:rPr>
        <w:t>年均立案600余件，年均接待人次60</w:t>
      </w:r>
      <w:r w:rsidRPr="00D54040">
        <w:rPr>
          <w:rFonts w:ascii="仿宋" w:eastAsia="仿宋" w:hAnsi="仿宋" w:cs="仿宋_GB2312"/>
          <w:color w:val="333333"/>
          <w:spacing w:val="15"/>
          <w:sz w:val="32"/>
          <w:szCs w:val="32"/>
          <w:shd w:val="clear" w:color="auto" w:fill="FFFFFF"/>
        </w:rPr>
        <w:t>00</w:t>
      </w:r>
      <w:r w:rsidRPr="00D54040">
        <w:rPr>
          <w:rFonts w:ascii="仿宋" w:eastAsia="仿宋" w:hAnsi="仿宋" w:cs="仿宋_GB2312" w:hint="eastAsia"/>
          <w:color w:val="333333"/>
          <w:spacing w:val="15"/>
          <w:sz w:val="32"/>
          <w:szCs w:val="32"/>
          <w:shd w:val="clear" w:color="auto" w:fill="FFFFFF"/>
        </w:rPr>
        <w:t>余人次，年均调解案件</w:t>
      </w:r>
      <w:r w:rsidRPr="00D54040">
        <w:rPr>
          <w:rFonts w:ascii="仿宋" w:eastAsia="仿宋" w:hAnsi="仿宋" w:cs="仿宋_GB2312"/>
          <w:color w:val="333333"/>
          <w:spacing w:val="15"/>
          <w:sz w:val="32"/>
          <w:szCs w:val="32"/>
          <w:shd w:val="clear" w:color="auto" w:fill="FFFFFF"/>
        </w:rPr>
        <w:t>300</w:t>
      </w:r>
      <w:r w:rsidRPr="00D54040">
        <w:rPr>
          <w:rFonts w:ascii="仿宋" w:eastAsia="仿宋" w:hAnsi="仿宋" w:cs="仿宋_GB2312" w:hint="eastAsia"/>
          <w:color w:val="333333"/>
          <w:spacing w:val="15"/>
          <w:sz w:val="32"/>
          <w:szCs w:val="32"/>
          <w:shd w:val="clear" w:color="auto" w:fill="FFFFFF"/>
        </w:rPr>
        <w:t>余件，当场立案率</w:t>
      </w:r>
      <w:r w:rsidRPr="00D54040">
        <w:rPr>
          <w:rFonts w:ascii="仿宋" w:eastAsia="仿宋" w:hAnsi="仿宋" w:cs="仿宋_GB2312"/>
          <w:color w:val="333333"/>
          <w:spacing w:val="15"/>
          <w:sz w:val="32"/>
          <w:szCs w:val="32"/>
          <w:shd w:val="clear" w:color="auto" w:fill="FFFFFF"/>
        </w:rPr>
        <w:t>98%</w:t>
      </w:r>
      <w:r w:rsidRPr="00D54040">
        <w:rPr>
          <w:rFonts w:ascii="仿宋" w:eastAsia="仿宋" w:hAnsi="仿宋" w:cs="仿宋_GB2312" w:hint="eastAsia"/>
          <w:color w:val="333333"/>
          <w:spacing w:val="15"/>
          <w:sz w:val="32"/>
          <w:szCs w:val="32"/>
          <w:shd w:val="clear" w:color="auto" w:fill="FFFFFF"/>
        </w:rPr>
        <w:t>以上，立案窗口诉讼服务好差评满意率达</w:t>
      </w:r>
      <w:r w:rsidRPr="00D54040">
        <w:rPr>
          <w:rFonts w:ascii="仿宋" w:eastAsia="仿宋" w:hAnsi="仿宋" w:cs="仿宋_GB2312"/>
          <w:color w:val="333333"/>
          <w:spacing w:val="15"/>
          <w:sz w:val="32"/>
          <w:szCs w:val="32"/>
          <w:shd w:val="clear" w:color="auto" w:fill="FFFFFF"/>
        </w:rPr>
        <w:t>100%</w:t>
      </w:r>
      <w:r w:rsidRPr="00D54040">
        <w:rPr>
          <w:rFonts w:ascii="仿宋" w:eastAsia="仿宋" w:hAnsi="仿宋" w:cs="仿宋_GB2312" w:hint="eastAsia"/>
          <w:color w:val="333333"/>
          <w:spacing w:val="15"/>
          <w:sz w:val="32"/>
          <w:szCs w:val="32"/>
          <w:shd w:val="clear" w:color="auto" w:fill="FFFFFF"/>
        </w:rPr>
        <w:t>，信访规章制度健全，自助立案系统已实现深度使用。由于工作业绩突出，2021年</w:t>
      </w:r>
      <w:r w:rsidRPr="00D54040">
        <w:rPr>
          <w:rFonts w:ascii="仿宋" w:eastAsia="仿宋" w:hAnsi="仿宋" w:cs="仿宋_GB2312"/>
          <w:color w:val="333333"/>
          <w:spacing w:val="15"/>
          <w:sz w:val="32"/>
          <w:szCs w:val="32"/>
          <w:shd w:val="clear" w:color="auto" w:fill="FFFFFF"/>
        </w:rPr>
        <w:t>6</w:t>
      </w:r>
      <w:r w:rsidRPr="00D54040">
        <w:rPr>
          <w:rFonts w:ascii="仿宋" w:eastAsia="仿宋" w:hAnsi="仿宋" w:cs="仿宋_GB2312" w:hint="eastAsia"/>
          <w:color w:val="333333"/>
          <w:spacing w:val="15"/>
          <w:sz w:val="32"/>
          <w:szCs w:val="32"/>
          <w:shd w:val="clear" w:color="auto" w:fill="FFFFFF"/>
        </w:rPr>
        <w:t>月，</w:t>
      </w:r>
      <w:r w:rsidR="000063FF" w:rsidRPr="00D54040">
        <w:rPr>
          <w:rFonts w:ascii="仿宋" w:eastAsia="仿宋" w:hAnsi="仿宋" w:cs="仿宋_GB2312" w:hint="eastAsia"/>
          <w:color w:val="333333"/>
          <w:spacing w:val="15"/>
          <w:sz w:val="32"/>
          <w:szCs w:val="32"/>
          <w:shd w:val="clear" w:color="auto" w:fill="FFFFFF"/>
        </w:rPr>
        <w:t>白河林区基层法院</w:t>
      </w:r>
      <w:r w:rsidRPr="00D54040">
        <w:rPr>
          <w:rFonts w:ascii="仿宋" w:eastAsia="仿宋" w:hAnsi="仿宋" w:cs="仿宋_GB2312" w:hint="eastAsia"/>
          <w:color w:val="333333"/>
          <w:spacing w:val="15"/>
          <w:sz w:val="32"/>
          <w:szCs w:val="32"/>
          <w:shd w:val="clear" w:color="auto" w:fill="FFFFFF"/>
        </w:rPr>
        <w:t>获得了全省法院队伍建设先锋工程“四个十”评选活动“党员先锋岗”示范窗口的荣誉。</w:t>
      </w:r>
    </w:p>
    <w:p w:rsidR="008B3ADA" w:rsidRPr="00D54040" w:rsidRDefault="00890624" w:rsidP="00D54040">
      <w:pPr>
        <w:ind w:firstLineChars="200" w:firstLine="703"/>
        <w:rPr>
          <w:rFonts w:ascii="仿宋" w:eastAsia="仿宋" w:hAnsi="仿宋" w:cs="仿宋_GB2312"/>
          <w:b/>
          <w:bCs/>
          <w:color w:val="333333"/>
          <w:spacing w:val="15"/>
          <w:sz w:val="32"/>
          <w:szCs w:val="32"/>
          <w:shd w:val="clear" w:color="auto" w:fill="FFFFFF"/>
        </w:rPr>
      </w:pPr>
      <w:r w:rsidRPr="00D54040">
        <w:rPr>
          <w:rFonts w:ascii="仿宋" w:eastAsia="仿宋" w:hAnsi="仿宋" w:cs="仿宋_GB2312" w:hint="eastAsia"/>
          <w:b/>
          <w:bCs/>
          <w:color w:val="333333"/>
          <w:spacing w:val="15"/>
          <w:sz w:val="32"/>
          <w:szCs w:val="32"/>
          <w:shd w:val="clear" w:color="auto" w:fill="FFFFFF"/>
        </w:rPr>
        <w:t>二、</w:t>
      </w:r>
      <w:r w:rsidR="008B3ADA" w:rsidRPr="00D54040">
        <w:rPr>
          <w:rFonts w:ascii="仿宋" w:eastAsia="仿宋" w:hAnsi="仿宋" w:cs="仿宋_GB2312" w:hint="eastAsia"/>
          <w:b/>
          <w:bCs/>
          <w:color w:val="333333"/>
          <w:spacing w:val="15"/>
          <w:sz w:val="32"/>
          <w:szCs w:val="32"/>
          <w:shd w:val="clear" w:color="auto" w:fill="FFFFFF"/>
        </w:rPr>
        <w:t>创新具有旅游特色的“一站式”诉讼服务</w:t>
      </w:r>
    </w:p>
    <w:p w:rsidR="007C0301" w:rsidRPr="00D54040" w:rsidRDefault="007C0301" w:rsidP="00824049">
      <w:pPr>
        <w:ind w:firstLineChars="200" w:firstLine="700"/>
        <w:rPr>
          <w:rFonts w:ascii="仿宋" w:eastAsia="仿宋" w:hAnsi="仿宋" w:cs="仿宋_GB2312"/>
          <w:bCs/>
          <w:color w:val="333333"/>
          <w:spacing w:val="15"/>
          <w:sz w:val="32"/>
          <w:szCs w:val="32"/>
          <w:shd w:val="clear" w:color="auto" w:fill="FFFFFF"/>
        </w:rPr>
      </w:pPr>
      <w:r w:rsidRPr="00D54040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白河林区基层法院因地制宜，</w:t>
      </w:r>
      <w:r w:rsidR="00824049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倾力打造</w:t>
      </w:r>
      <w:r w:rsidR="0076002D" w:rsidRPr="0076002D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旅游法庭</w:t>
      </w:r>
      <w:r w:rsidR="00824049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——</w:t>
      </w:r>
      <w:r w:rsidR="000063FF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长</w:t>
      </w:r>
      <w:r w:rsidR="00824049" w:rsidRPr="0076002D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白山保护区人民法庭</w:t>
      </w:r>
      <w:r w:rsidR="0076002D" w:rsidRPr="0076002D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，在景区内部设立人民法庭驻山服务站，旅游旺季派员值班，实行差异化宣传及日常管理，同时满足林场群众及游客的法律需求。以巡回审判为主要方式，以快立案、快审案、快执行和灵活的调解为主要手段，以法律宣讲进景区为载体，拓展诉讼服</w:t>
      </w:r>
      <w:r w:rsidR="0076002D" w:rsidRPr="0076002D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lastRenderedPageBreak/>
        <w:t>务渠道，积极创新旅游纠纷解决方式、完善旅游纠纷化解渠道，保护旅游者权益，规范旅游市场秩序。</w:t>
      </w:r>
      <w:r w:rsidR="00824049" w:rsidRPr="00824049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发挥人民法庭在乡村振兴</w:t>
      </w:r>
      <w:r w:rsidR="00651025" w:rsidRPr="00824049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和社会治理中功能作用</w:t>
      </w:r>
      <w:r w:rsidR="00824049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，</w:t>
      </w:r>
      <w:r w:rsidR="00824049" w:rsidRPr="00824049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积极将“旅游法庭”打造成长白山旅游一张靓丽的法治名片。</w:t>
      </w:r>
    </w:p>
    <w:p w:rsidR="007C0301" w:rsidRPr="004272CA" w:rsidRDefault="007C0301" w:rsidP="004272CA">
      <w:pPr>
        <w:ind w:firstLineChars="200" w:firstLine="643"/>
        <w:rPr>
          <w:rFonts w:ascii="仿宋" w:eastAsia="仿宋" w:hAnsi="仿宋" w:cs="仿宋_GB2312"/>
          <w:b/>
          <w:bCs/>
          <w:color w:val="333333"/>
          <w:spacing w:val="15"/>
          <w:sz w:val="32"/>
          <w:szCs w:val="32"/>
          <w:shd w:val="clear" w:color="auto" w:fill="FFFFFF"/>
        </w:rPr>
      </w:pPr>
      <w:r w:rsidRPr="00D54040">
        <w:rPr>
          <w:rFonts w:ascii="仿宋" w:eastAsia="仿宋" w:hAnsi="仿宋" w:hint="eastAsia"/>
          <w:b/>
          <w:sz w:val="32"/>
          <w:szCs w:val="32"/>
        </w:rPr>
        <w:t>三</w:t>
      </w:r>
      <w:r w:rsidR="004272CA">
        <w:rPr>
          <w:rFonts w:ascii="仿宋" w:eastAsia="仿宋" w:hAnsi="仿宋" w:hint="eastAsia"/>
          <w:b/>
          <w:sz w:val="32"/>
          <w:szCs w:val="32"/>
        </w:rPr>
        <w:t>、筑牢联动机制，以</w:t>
      </w:r>
      <w:r w:rsidRPr="00D54040">
        <w:rPr>
          <w:rFonts w:ascii="仿宋" w:eastAsia="仿宋" w:hAnsi="仿宋" w:hint="eastAsia"/>
          <w:b/>
          <w:sz w:val="32"/>
          <w:szCs w:val="32"/>
        </w:rPr>
        <w:t>“N+模式”</w:t>
      </w:r>
      <w:proofErr w:type="gramStart"/>
      <w:r w:rsidRPr="00D54040">
        <w:rPr>
          <w:rFonts w:ascii="仿宋" w:eastAsia="仿宋" w:hAnsi="仿宋" w:hint="eastAsia"/>
          <w:b/>
          <w:sz w:val="32"/>
          <w:szCs w:val="32"/>
        </w:rPr>
        <w:t>助推</w:t>
      </w:r>
      <w:r w:rsidR="004272CA" w:rsidRPr="004272CA">
        <w:rPr>
          <w:rFonts w:ascii="仿宋" w:eastAsia="仿宋" w:hAnsi="仿宋" w:hint="eastAsia"/>
          <w:b/>
          <w:sz w:val="32"/>
          <w:szCs w:val="32"/>
        </w:rPr>
        <w:t>一站</w:t>
      </w:r>
      <w:proofErr w:type="gramEnd"/>
      <w:r w:rsidR="004272CA" w:rsidRPr="004272CA">
        <w:rPr>
          <w:rFonts w:ascii="仿宋" w:eastAsia="仿宋" w:hAnsi="仿宋" w:hint="eastAsia"/>
          <w:b/>
          <w:sz w:val="32"/>
          <w:szCs w:val="32"/>
        </w:rPr>
        <w:t>式建设</w:t>
      </w:r>
    </w:p>
    <w:p w:rsidR="008F528B" w:rsidRPr="00124B82" w:rsidRDefault="007C0301" w:rsidP="00124B82">
      <w:pPr>
        <w:ind w:firstLineChars="200" w:firstLine="700"/>
        <w:rPr>
          <w:rFonts w:ascii="仿宋" w:eastAsia="仿宋" w:hAnsi="仿宋" w:cs="仿宋_GB2312"/>
          <w:bCs/>
          <w:color w:val="333333"/>
          <w:spacing w:val="15"/>
          <w:sz w:val="32"/>
          <w:szCs w:val="32"/>
          <w:shd w:val="clear" w:color="auto" w:fill="FFFFFF"/>
        </w:rPr>
      </w:pPr>
      <w:r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积极探索</w:t>
      </w:r>
      <w:proofErr w:type="gramStart"/>
      <w:r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诉源治理</w:t>
      </w:r>
      <w:proofErr w:type="gramEnd"/>
      <w:r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模式，加强诉前联动解纷机制建设。</w:t>
      </w:r>
      <w:r w:rsidR="00280B78"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紧紧依靠党的领导，</w:t>
      </w:r>
      <w:r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依托诉讼服务中心，</w:t>
      </w:r>
      <w:r w:rsidR="00280B78"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以法院为中心点贯彻“走出去·引进来”的党建工作思路，探索</w:t>
      </w:r>
      <w:proofErr w:type="gramStart"/>
      <w:r w:rsidR="00280B78"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诉源治理</w:t>
      </w:r>
      <w:proofErr w:type="gramEnd"/>
      <w:r w:rsidR="00280B78"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“N+模式”。邀请司法局选派常驻法院人民调解员，在立案庭诉讼服务中心搭建解纷平台，涵盖婚姻家庭、赡养、邻里纠纷、涉农纠纷等；与综治中心入驻对接,</w:t>
      </w:r>
      <w:proofErr w:type="gramStart"/>
      <w:r w:rsidR="00280B78"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出台诉调对接</w:t>
      </w:r>
      <w:proofErr w:type="gramEnd"/>
      <w:r w:rsidR="00280B78"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方案，员额法官与书记员组成“1+1”团队入驻综治中心，开展法律咨询、诉讼辅导、诉前调解等工作；多“点”布设，在司法所、林场、长白山景区及社区等单位设立调解联络点。</w:t>
      </w:r>
      <w:r w:rsidR="00D54040"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白河林区基层法院坚持把非诉讼纠纷解决机制挺在前面，从源头上减少诉讼增量，切实把矛盾纠纷解决在萌芽状态、化解在基层。今年，</w:t>
      </w:r>
      <w:r w:rsidR="003E47E8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白河林区基层法院</w:t>
      </w:r>
      <w:r w:rsidR="00D54040"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审理调解成功</w:t>
      </w:r>
      <w:proofErr w:type="gramStart"/>
      <w:r w:rsidR="0079660F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478</w:t>
      </w:r>
      <w:r w:rsidR="00D54040"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余件</w:t>
      </w:r>
      <w:proofErr w:type="gramEnd"/>
      <w:r w:rsidR="00D54040"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，调解成功率达</w:t>
      </w:r>
      <w:r w:rsidR="0079660F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99.97</w:t>
      </w:r>
      <w:r w:rsidR="00D54040"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%，获得了较好的社会效果。</w:t>
      </w:r>
    </w:p>
    <w:p w:rsidR="00D54040" w:rsidRPr="003E47E8" w:rsidRDefault="00D54040" w:rsidP="003E47E8">
      <w:pPr>
        <w:ind w:firstLineChars="200" w:firstLine="703"/>
        <w:rPr>
          <w:rFonts w:ascii="仿宋" w:eastAsia="仿宋" w:hAnsi="仿宋" w:cs="仿宋_GB2312"/>
          <w:b/>
          <w:bCs/>
          <w:color w:val="333333"/>
          <w:spacing w:val="15"/>
          <w:sz w:val="32"/>
          <w:szCs w:val="32"/>
          <w:shd w:val="clear" w:color="auto" w:fill="FFFFFF"/>
        </w:rPr>
      </w:pPr>
      <w:r w:rsidRPr="003E47E8">
        <w:rPr>
          <w:rFonts w:ascii="仿宋" w:eastAsia="仿宋" w:hAnsi="仿宋" w:cs="仿宋_GB2312" w:hint="eastAsia"/>
          <w:b/>
          <w:bCs/>
          <w:color w:val="333333"/>
          <w:spacing w:val="15"/>
          <w:sz w:val="32"/>
          <w:szCs w:val="32"/>
          <w:shd w:val="clear" w:color="auto" w:fill="FFFFFF"/>
        </w:rPr>
        <w:t>三、</w:t>
      </w:r>
      <w:r w:rsidR="008F528B" w:rsidRPr="003E47E8">
        <w:rPr>
          <w:rFonts w:ascii="仿宋" w:eastAsia="仿宋" w:hAnsi="仿宋" w:cs="仿宋_GB2312" w:hint="eastAsia"/>
          <w:b/>
          <w:bCs/>
          <w:color w:val="333333"/>
          <w:spacing w:val="15"/>
          <w:sz w:val="32"/>
          <w:szCs w:val="32"/>
          <w:shd w:val="clear" w:color="auto" w:fill="FFFFFF"/>
        </w:rPr>
        <w:t>紧跟时代“小变革”，深化</w:t>
      </w:r>
      <w:r w:rsidRPr="003E47E8">
        <w:rPr>
          <w:rFonts w:ascii="仿宋" w:eastAsia="仿宋" w:hAnsi="仿宋" w:cs="仿宋_GB2312" w:hint="eastAsia"/>
          <w:b/>
          <w:bCs/>
          <w:color w:val="333333"/>
          <w:spacing w:val="15"/>
          <w:sz w:val="32"/>
          <w:szCs w:val="32"/>
          <w:shd w:val="clear" w:color="auto" w:fill="FFFFFF"/>
        </w:rPr>
        <w:t>电子诉讼</w:t>
      </w:r>
      <w:r w:rsidR="008F528B" w:rsidRPr="003E47E8">
        <w:rPr>
          <w:rFonts w:ascii="仿宋" w:eastAsia="仿宋" w:hAnsi="仿宋" w:cs="仿宋_GB2312" w:hint="eastAsia"/>
          <w:b/>
          <w:bCs/>
          <w:color w:val="333333"/>
          <w:spacing w:val="15"/>
          <w:sz w:val="32"/>
          <w:szCs w:val="32"/>
          <w:shd w:val="clear" w:color="auto" w:fill="FFFFFF"/>
        </w:rPr>
        <w:t>应用</w:t>
      </w:r>
    </w:p>
    <w:p w:rsidR="00D54040" w:rsidRPr="00124B82" w:rsidRDefault="00D54040" w:rsidP="00124B82">
      <w:pPr>
        <w:ind w:firstLineChars="200" w:firstLine="700"/>
        <w:rPr>
          <w:rFonts w:ascii="仿宋" w:eastAsia="仿宋" w:hAnsi="仿宋" w:cs="仿宋_GB2312"/>
          <w:bCs/>
          <w:color w:val="333333"/>
          <w:spacing w:val="15"/>
          <w:sz w:val="32"/>
          <w:szCs w:val="32"/>
          <w:shd w:val="clear" w:color="auto" w:fill="FFFFFF"/>
        </w:rPr>
      </w:pPr>
      <w:r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一方面</w:t>
      </w:r>
      <w:r w:rsidR="008F528B"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积极探索“互联网+”、“网格+”等新模式，全面开展人民法院调解平台进乡村、进社区、进网格工</w:t>
      </w:r>
      <w:r w:rsidR="008F528B"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lastRenderedPageBreak/>
        <w:t>作，并依托人民法院调解平台构建“互联网+诉前调解”模式。建立“法院+人民法庭+基层治理单位”三级调解机制，多次深入各个林场、各个社区及业主委员会，从纠纷案件接收、提交上级化解、在线调解、纠纷化解、咨询辅助等多方面讲解人民法院调解平台操作流程，提高基层矛盾化解率。完善“法官+网格长”联络机制，实行“小事电话协助，大事到</w:t>
      </w:r>
      <w:r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场服务”模式，激发服务机动性。另一方面积极推广“指尖诉讼”，拓展“移动微法院”便民服务措施。今年，白河林区基层法院截至目前网上立案</w:t>
      </w:r>
      <w:r w:rsidR="0079660F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198</w:t>
      </w:r>
      <w:r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件，跨域立案</w:t>
      </w:r>
      <w:r w:rsidR="0079660F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6</w:t>
      </w:r>
      <w:r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件；开通绿色通道办理特殊人群案件，共为当事人依法减缓免诉讼费</w:t>
      </w:r>
      <w:r w:rsidR="0079660F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80</w:t>
      </w:r>
      <w:r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万元。互联网“云庭审”200余件，电子送达1286次，</w:t>
      </w:r>
      <w:proofErr w:type="gramStart"/>
      <w:r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扫码收取</w:t>
      </w:r>
      <w:proofErr w:type="gramEnd"/>
      <w:r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诉讼费用413笔，切实让各族群众享受高效优质快捷的电子诉讼服务，竭力满足当事人诉求，打造群众满意窗口。</w:t>
      </w:r>
    </w:p>
    <w:p w:rsidR="007C0301" w:rsidRPr="00D54040" w:rsidRDefault="00D54040" w:rsidP="00D54040">
      <w:pPr>
        <w:widowControl/>
        <w:spacing w:line="560" w:lineRule="exact"/>
        <w:ind w:leftChars="-50" w:left="-105" w:rightChars="-50" w:right="-105" w:firstLineChars="200" w:firstLine="643"/>
        <w:rPr>
          <w:rFonts w:ascii="仿宋" w:eastAsia="仿宋" w:hAnsi="仿宋" w:cs="仿宋_GB2312"/>
          <w:b/>
          <w:sz w:val="30"/>
          <w:szCs w:val="30"/>
        </w:rPr>
      </w:pPr>
      <w:r w:rsidRPr="00D54040">
        <w:rPr>
          <w:rFonts w:ascii="仿宋" w:eastAsia="仿宋" w:hAnsi="仿宋" w:hint="eastAsia"/>
          <w:b/>
          <w:sz w:val="32"/>
          <w:szCs w:val="32"/>
        </w:rPr>
        <w:t>四</w:t>
      </w:r>
      <w:r w:rsidR="007C0301" w:rsidRPr="00D54040">
        <w:rPr>
          <w:rFonts w:ascii="仿宋" w:eastAsia="仿宋" w:hAnsi="仿宋" w:hint="eastAsia"/>
          <w:b/>
          <w:sz w:val="32"/>
          <w:szCs w:val="32"/>
        </w:rPr>
        <w:t xml:space="preserve">、“X窗口”保民生，为民实践“接地气” </w:t>
      </w:r>
    </w:p>
    <w:p w:rsidR="007C0301" w:rsidRPr="00124B82" w:rsidRDefault="00D54040" w:rsidP="00124B82">
      <w:pPr>
        <w:ind w:firstLineChars="200" w:firstLine="700"/>
        <w:rPr>
          <w:rFonts w:ascii="仿宋" w:eastAsia="仿宋" w:hAnsi="仿宋" w:cs="仿宋_GB2312"/>
          <w:bCs/>
          <w:color w:val="333333"/>
          <w:spacing w:val="15"/>
          <w:sz w:val="32"/>
          <w:szCs w:val="32"/>
          <w:shd w:val="clear" w:color="auto" w:fill="FFFFFF"/>
        </w:rPr>
      </w:pPr>
      <w:r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 xml:space="preserve"> </w:t>
      </w:r>
      <w:r w:rsidR="007C0301"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“X窗口”精准对接服务群体。对“立案求人、找人、托人”等不正常现象剖析问题根源，深层次查找原因，制定解决措施；把推进司法公开作为重要内容，让群众参与诉讼活动更便捷。在立案庭设置“办</w:t>
      </w:r>
      <w:proofErr w:type="gramStart"/>
      <w:r w:rsidR="007C0301"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不</w:t>
      </w:r>
      <w:proofErr w:type="gramEnd"/>
      <w:r w:rsidR="007C0301"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成事反映窗口”，接受群众对办</w:t>
      </w:r>
      <w:proofErr w:type="gramStart"/>
      <w:r w:rsidR="007C0301"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不</w:t>
      </w:r>
      <w:proofErr w:type="gramEnd"/>
      <w:r w:rsidR="007C0301"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成事的反馈监督，倒</w:t>
      </w:r>
      <w:proofErr w:type="gramStart"/>
      <w:r w:rsidR="007C0301"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逼干警</w:t>
      </w:r>
      <w:proofErr w:type="gramEnd"/>
      <w:r w:rsidR="007C0301"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提高办事效率；设置“特殊服务窗口”和“绿色服务</w:t>
      </w:r>
      <w:r w:rsidR="007C0301"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lastRenderedPageBreak/>
        <w:t>窗口”，以智慧法院形象提高法院</w:t>
      </w:r>
      <w:proofErr w:type="gramStart"/>
      <w:r w:rsidR="007C0301"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适</w:t>
      </w:r>
      <w:proofErr w:type="gramEnd"/>
      <w:r w:rsidR="007C0301"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老化和无障碍服务建设，</w:t>
      </w:r>
      <w:proofErr w:type="gramStart"/>
      <w:r w:rsidR="007C0301"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主动为涉民生</w:t>
      </w:r>
      <w:proofErr w:type="gramEnd"/>
      <w:r w:rsidR="007C0301"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企业及困难当事人提供便利，满足多元化需求；设置了院长接待日制度，确保每一个工作日都有院领导在立案窗口为群众解决</w:t>
      </w:r>
      <w:proofErr w:type="gramStart"/>
      <w:r w:rsidR="007C0301"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急难愁盼问题</w:t>
      </w:r>
      <w:proofErr w:type="gramEnd"/>
      <w:r w:rsidR="007C0301"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。</w:t>
      </w:r>
    </w:p>
    <w:p w:rsidR="00516D84" w:rsidRPr="00124B82" w:rsidRDefault="00007511" w:rsidP="00124B82">
      <w:pPr>
        <w:ind w:firstLineChars="200" w:firstLine="700"/>
        <w:rPr>
          <w:rFonts w:ascii="仿宋" w:eastAsia="仿宋" w:hAnsi="仿宋" w:cs="仿宋_GB2312"/>
          <w:bCs/>
          <w:color w:val="333333"/>
          <w:spacing w:val="15"/>
          <w:sz w:val="32"/>
          <w:szCs w:val="32"/>
          <w:shd w:val="clear" w:color="auto" w:fill="FFFFFF"/>
        </w:rPr>
      </w:pPr>
      <w:r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今后，白河林区基层法院将紧紧围绕新时期人民群众司法需求，以</w:t>
      </w:r>
      <w:r w:rsidR="00896156"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建设现代化诉讼服务体系、增强解决纠纷和服务群众的能力水平</w:t>
      </w:r>
      <w:r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为目标，进一步完善落实各项便民服务措施，</w:t>
      </w:r>
      <w:r w:rsidR="00137751"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努力让人民群众在每一</w:t>
      </w:r>
      <w:r w:rsidR="00917377"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个司法案件中感受到公平正义</w:t>
      </w:r>
      <w:r w:rsidR="00CC2015" w:rsidRPr="00124B82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。</w:t>
      </w:r>
    </w:p>
    <w:p w:rsidR="00896156" w:rsidRPr="00124B82" w:rsidRDefault="00896156" w:rsidP="00124B82">
      <w:pPr>
        <w:ind w:firstLineChars="200" w:firstLine="700"/>
        <w:rPr>
          <w:rFonts w:ascii="仿宋" w:eastAsia="仿宋" w:hAnsi="仿宋" w:cs="仿宋_GB2312"/>
          <w:bCs/>
          <w:color w:val="333333"/>
          <w:spacing w:val="15"/>
          <w:sz w:val="32"/>
          <w:szCs w:val="32"/>
          <w:shd w:val="clear" w:color="auto" w:fill="FFFFFF"/>
        </w:rPr>
      </w:pPr>
    </w:p>
    <w:p w:rsidR="00896156" w:rsidRPr="00D54040" w:rsidRDefault="00896156" w:rsidP="00896156">
      <w:pPr>
        <w:widowControl/>
        <w:spacing w:line="560" w:lineRule="exact"/>
        <w:ind w:leftChars="-50" w:left="-105" w:rightChars="-50" w:right="-105" w:firstLineChars="200" w:firstLine="664"/>
        <w:rPr>
          <w:rFonts w:ascii="仿宋" w:eastAsia="仿宋" w:hAnsi="仿宋"/>
          <w:color w:val="000000" w:themeColor="text1"/>
          <w:spacing w:val="6"/>
          <w:sz w:val="32"/>
          <w:szCs w:val="32"/>
          <w:shd w:val="clear" w:color="auto" w:fill="FFFFFF"/>
        </w:rPr>
      </w:pPr>
    </w:p>
    <w:p w:rsidR="00516D84" w:rsidRPr="00D5156C" w:rsidRDefault="00896156" w:rsidP="00D5156C">
      <w:pPr>
        <w:widowControl/>
        <w:ind w:firstLineChars="200" w:firstLine="700"/>
        <w:jc w:val="right"/>
        <w:rPr>
          <w:rFonts w:ascii="仿宋" w:eastAsia="仿宋" w:hAnsi="仿宋" w:cs="仿宋_GB2312"/>
          <w:bCs/>
          <w:color w:val="333333"/>
          <w:spacing w:val="15"/>
          <w:sz w:val="32"/>
          <w:szCs w:val="32"/>
          <w:shd w:val="clear" w:color="auto" w:fill="FFFFFF"/>
        </w:rPr>
      </w:pPr>
      <w:r w:rsidRPr="00D5156C">
        <w:rPr>
          <w:rFonts w:ascii="仿宋" w:eastAsia="仿宋" w:hAnsi="仿宋" w:cs="仿宋_GB2312"/>
          <w:bCs/>
          <w:color w:val="333333"/>
          <w:spacing w:val="15"/>
          <w:sz w:val="32"/>
          <w:szCs w:val="32"/>
          <w:shd w:val="clear" w:color="auto" w:fill="FFFFFF"/>
        </w:rPr>
        <w:t>白河林区基层法院</w:t>
      </w:r>
    </w:p>
    <w:p w:rsidR="00CC2015" w:rsidRPr="00D5156C" w:rsidRDefault="00D5156C" w:rsidP="00D5156C">
      <w:pPr>
        <w:widowControl/>
        <w:ind w:firstLineChars="200" w:firstLine="700"/>
        <w:rPr>
          <w:rFonts w:ascii="仿宋" w:eastAsia="仿宋" w:hAnsi="仿宋" w:cs="仿宋_GB2312"/>
          <w:bCs/>
          <w:color w:val="333333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 xml:space="preserve">                       </w:t>
      </w:r>
      <w:r w:rsidR="00007511" w:rsidRPr="00D5156C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 xml:space="preserve">  202</w:t>
      </w:r>
      <w:r w:rsidR="0079660F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2</w:t>
      </w:r>
      <w:r w:rsidR="00007511" w:rsidRPr="00D5156C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年1</w:t>
      </w:r>
      <w:r w:rsidR="0079660F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1</w:t>
      </w:r>
      <w:bookmarkStart w:id="0" w:name="_GoBack"/>
      <w:bookmarkEnd w:id="0"/>
      <w:r w:rsidR="00007511" w:rsidRPr="00D5156C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月1</w:t>
      </w:r>
      <w:r w:rsidR="00F6044E" w:rsidRPr="00D5156C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6</w:t>
      </w:r>
      <w:r w:rsidR="00007511" w:rsidRPr="00D5156C">
        <w:rPr>
          <w:rFonts w:ascii="仿宋" w:eastAsia="仿宋" w:hAnsi="仿宋" w:cs="仿宋_GB2312" w:hint="eastAsia"/>
          <w:bCs/>
          <w:color w:val="333333"/>
          <w:spacing w:val="15"/>
          <w:sz w:val="32"/>
          <w:szCs w:val="32"/>
          <w:shd w:val="clear" w:color="auto" w:fill="FFFFFF"/>
        </w:rPr>
        <w:t>日</w:t>
      </w:r>
    </w:p>
    <w:sectPr w:rsidR="00CC2015" w:rsidRPr="00D5156C" w:rsidSect="000C53C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60" w:rsidRDefault="00BA1160" w:rsidP="000C53CB">
      <w:r>
        <w:separator/>
      </w:r>
    </w:p>
  </w:endnote>
  <w:endnote w:type="continuationSeparator" w:id="0">
    <w:p w:rsidR="00BA1160" w:rsidRDefault="00BA1160" w:rsidP="000C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CB" w:rsidRDefault="00B9633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C53CB" w:rsidRDefault="00E77757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 w:rsidR="00137751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9660F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0C53CB" w:rsidRDefault="00E77757">
                    <w:pPr>
                      <w:pStyle w:val="a3"/>
                    </w:pPr>
                    <w:r>
                      <w:fldChar w:fldCharType="begin"/>
                    </w:r>
                    <w:r w:rsidR="00137751">
                      <w:instrText xml:space="preserve"> PAGE  \* MERGEFORMAT </w:instrText>
                    </w:r>
                    <w:r>
                      <w:fldChar w:fldCharType="separate"/>
                    </w:r>
                    <w:r w:rsidR="0079660F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60" w:rsidRDefault="00BA1160" w:rsidP="000C53CB">
      <w:r>
        <w:separator/>
      </w:r>
    </w:p>
  </w:footnote>
  <w:footnote w:type="continuationSeparator" w:id="0">
    <w:p w:rsidR="00BA1160" w:rsidRDefault="00BA1160" w:rsidP="000C5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FE"/>
    <w:rsid w:val="8BEA0AF3"/>
    <w:rsid w:val="8E7C95DC"/>
    <w:rsid w:val="9F9417F7"/>
    <w:rsid w:val="9FFD5AFF"/>
    <w:rsid w:val="BB3ECD2E"/>
    <w:rsid w:val="BBCD7FB2"/>
    <w:rsid w:val="BBDFE461"/>
    <w:rsid w:val="BFEA6DDD"/>
    <w:rsid w:val="C7F6F3ED"/>
    <w:rsid w:val="CEBB6A0F"/>
    <w:rsid w:val="D3D6D28E"/>
    <w:rsid w:val="D6FFC514"/>
    <w:rsid w:val="D7DAD9CD"/>
    <w:rsid w:val="DCBBF9E8"/>
    <w:rsid w:val="DCBFEDB0"/>
    <w:rsid w:val="DEFFE2F3"/>
    <w:rsid w:val="DF7F86D4"/>
    <w:rsid w:val="DFBF846A"/>
    <w:rsid w:val="E5889A54"/>
    <w:rsid w:val="E7EB3D1B"/>
    <w:rsid w:val="E7F7A79F"/>
    <w:rsid w:val="E9EE15A5"/>
    <w:rsid w:val="EA3ED715"/>
    <w:rsid w:val="EB3E9782"/>
    <w:rsid w:val="EBA3F0A9"/>
    <w:rsid w:val="EBF4F1EB"/>
    <w:rsid w:val="EBFE3913"/>
    <w:rsid w:val="EC5FDBD7"/>
    <w:rsid w:val="ED6C8E70"/>
    <w:rsid w:val="EF7B723F"/>
    <w:rsid w:val="EFF53604"/>
    <w:rsid w:val="EFFB6A25"/>
    <w:rsid w:val="F2479F29"/>
    <w:rsid w:val="F3FEA03D"/>
    <w:rsid w:val="F59F30A0"/>
    <w:rsid w:val="F6B7BA51"/>
    <w:rsid w:val="F6DBE198"/>
    <w:rsid w:val="F6FB0244"/>
    <w:rsid w:val="F7DF244F"/>
    <w:rsid w:val="F7FD0B71"/>
    <w:rsid w:val="F97DCD4F"/>
    <w:rsid w:val="F9BF6E6B"/>
    <w:rsid w:val="FADBCD4F"/>
    <w:rsid w:val="FBB5AAAD"/>
    <w:rsid w:val="FD6F71D9"/>
    <w:rsid w:val="FDEE6562"/>
    <w:rsid w:val="FDFF7E47"/>
    <w:rsid w:val="FED3FB62"/>
    <w:rsid w:val="FEFBF17E"/>
    <w:rsid w:val="FF0FF7A2"/>
    <w:rsid w:val="FF7F10AF"/>
    <w:rsid w:val="FF7FC41F"/>
    <w:rsid w:val="FFBCAD60"/>
    <w:rsid w:val="FFCD4219"/>
    <w:rsid w:val="FFF37668"/>
    <w:rsid w:val="FFF6E2C4"/>
    <w:rsid w:val="FFF99A3F"/>
    <w:rsid w:val="FFFF0F71"/>
    <w:rsid w:val="FFFF5A5D"/>
    <w:rsid w:val="FFFF6599"/>
    <w:rsid w:val="000023A1"/>
    <w:rsid w:val="000063FF"/>
    <w:rsid w:val="00007511"/>
    <w:rsid w:val="00095C74"/>
    <w:rsid w:val="000B5D43"/>
    <w:rsid w:val="000C53CB"/>
    <w:rsid w:val="000D496B"/>
    <w:rsid w:val="000E1DAB"/>
    <w:rsid w:val="000E41BE"/>
    <w:rsid w:val="000E6F46"/>
    <w:rsid w:val="0010622E"/>
    <w:rsid w:val="0012151F"/>
    <w:rsid w:val="00124B82"/>
    <w:rsid w:val="00137751"/>
    <w:rsid w:val="001431CF"/>
    <w:rsid w:val="00144B98"/>
    <w:rsid w:val="00147E43"/>
    <w:rsid w:val="00171572"/>
    <w:rsid w:val="00192CE2"/>
    <w:rsid w:val="001A659A"/>
    <w:rsid w:val="001B25BB"/>
    <w:rsid w:val="001B668B"/>
    <w:rsid w:val="001E6F36"/>
    <w:rsid w:val="001E737D"/>
    <w:rsid w:val="00212C71"/>
    <w:rsid w:val="00217FDC"/>
    <w:rsid w:val="00226347"/>
    <w:rsid w:val="00234574"/>
    <w:rsid w:val="00247037"/>
    <w:rsid w:val="00247EEA"/>
    <w:rsid w:val="00252FBE"/>
    <w:rsid w:val="00262C94"/>
    <w:rsid w:val="002664EC"/>
    <w:rsid w:val="00274D0E"/>
    <w:rsid w:val="0027556F"/>
    <w:rsid w:val="00280B78"/>
    <w:rsid w:val="002D3DB9"/>
    <w:rsid w:val="002D4890"/>
    <w:rsid w:val="002E1AFB"/>
    <w:rsid w:val="002F7CFA"/>
    <w:rsid w:val="003102FA"/>
    <w:rsid w:val="0031192C"/>
    <w:rsid w:val="00323F95"/>
    <w:rsid w:val="00332F63"/>
    <w:rsid w:val="003347CE"/>
    <w:rsid w:val="003770C8"/>
    <w:rsid w:val="003C0FFF"/>
    <w:rsid w:val="003D14F6"/>
    <w:rsid w:val="003D1BB4"/>
    <w:rsid w:val="003E47E8"/>
    <w:rsid w:val="004014E7"/>
    <w:rsid w:val="00415715"/>
    <w:rsid w:val="004272CA"/>
    <w:rsid w:val="00431F7C"/>
    <w:rsid w:val="00446BEC"/>
    <w:rsid w:val="00455EBD"/>
    <w:rsid w:val="004856E4"/>
    <w:rsid w:val="0049466F"/>
    <w:rsid w:val="004A3522"/>
    <w:rsid w:val="004C6D34"/>
    <w:rsid w:val="004E2294"/>
    <w:rsid w:val="004E6F9E"/>
    <w:rsid w:val="004F260F"/>
    <w:rsid w:val="00516D84"/>
    <w:rsid w:val="0052038D"/>
    <w:rsid w:val="00532348"/>
    <w:rsid w:val="00537F69"/>
    <w:rsid w:val="005530F7"/>
    <w:rsid w:val="00555024"/>
    <w:rsid w:val="00562076"/>
    <w:rsid w:val="00572A6F"/>
    <w:rsid w:val="00574D51"/>
    <w:rsid w:val="00577393"/>
    <w:rsid w:val="00580407"/>
    <w:rsid w:val="005839AE"/>
    <w:rsid w:val="005978CA"/>
    <w:rsid w:val="005A7792"/>
    <w:rsid w:val="005F4627"/>
    <w:rsid w:val="00616952"/>
    <w:rsid w:val="00625E95"/>
    <w:rsid w:val="00633436"/>
    <w:rsid w:val="0063652A"/>
    <w:rsid w:val="00651025"/>
    <w:rsid w:val="00654AC4"/>
    <w:rsid w:val="006633E8"/>
    <w:rsid w:val="006A06D0"/>
    <w:rsid w:val="006A30C7"/>
    <w:rsid w:val="006B14D0"/>
    <w:rsid w:val="006B2EA1"/>
    <w:rsid w:val="006B7A6B"/>
    <w:rsid w:val="006C1445"/>
    <w:rsid w:val="006C346D"/>
    <w:rsid w:val="006C3B42"/>
    <w:rsid w:val="006C4E9F"/>
    <w:rsid w:val="006C61F7"/>
    <w:rsid w:val="006E5E4E"/>
    <w:rsid w:val="006F249C"/>
    <w:rsid w:val="007016E7"/>
    <w:rsid w:val="0071028E"/>
    <w:rsid w:val="0071269C"/>
    <w:rsid w:val="00721350"/>
    <w:rsid w:val="007555DD"/>
    <w:rsid w:val="0076002D"/>
    <w:rsid w:val="00761165"/>
    <w:rsid w:val="0076392F"/>
    <w:rsid w:val="00767B33"/>
    <w:rsid w:val="007716D1"/>
    <w:rsid w:val="00775128"/>
    <w:rsid w:val="0077657A"/>
    <w:rsid w:val="00783085"/>
    <w:rsid w:val="0078631D"/>
    <w:rsid w:val="007869FE"/>
    <w:rsid w:val="0079660F"/>
    <w:rsid w:val="007C0301"/>
    <w:rsid w:val="007C2201"/>
    <w:rsid w:val="00807113"/>
    <w:rsid w:val="00811711"/>
    <w:rsid w:val="00824049"/>
    <w:rsid w:val="00842360"/>
    <w:rsid w:val="0084508E"/>
    <w:rsid w:val="00851B56"/>
    <w:rsid w:val="00865594"/>
    <w:rsid w:val="00882CF6"/>
    <w:rsid w:val="00890624"/>
    <w:rsid w:val="00896156"/>
    <w:rsid w:val="008A17E0"/>
    <w:rsid w:val="008A2FBA"/>
    <w:rsid w:val="008B3ADA"/>
    <w:rsid w:val="008C0B34"/>
    <w:rsid w:val="008C3FE7"/>
    <w:rsid w:val="008E786B"/>
    <w:rsid w:val="008F4771"/>
    <w:rsid w:val="008F528B"/>
    <w:rsid w:val="009024EE"/>
    <w:rsid w:val="00914267"/>
    <w:rsid w:val="00917377"/>
    <w:rsid w:val="00947D7E"/>
    <w:rsid w:val="00960E6E"/>
    <w:rsid w:val="00973D6C"/>
    <w:rsid w:val="0098768C"/>
    <w:rsid w:val="00991C60"/>
    <w:rsid w:val="009927E8"/>
    <w:rsid w:val="009964E9"/>
    <w:rsid w:val="009966DE"/>
    <w:rsid w:val="009A18B4"/>
    <w:rsid w:val="009A58B0"/>
    <w:rsid w:val="009C3DE1"/>
    <w:rsid w:val="009E3DDD"/>
    <w:rsid w:val="009E621E"/>
    <w:rsid w:val="00A029DB"/>
    <w:rsid w:val="00A02D64"/>
    <w:rsid w:val="00A2147C"/>
    <w:rsid w:val="00A46150"/>
    <w:rsid w:val="00A62A37"/>
    <w:rsid w:val="00A84B54"/>
    <w:rsid w:val="00A91DA2"/>
    <w:rsid w:val="00AA5800"/>
    <w:rsid w:val="00AA5BB0"/>
    <w:rsid w:val="00AD51A7"/>
    <w:rsid w:val="00AE43A4"/>
    <w:rsid w:val="00B14268"/>
    <w:rsid w:val="00B220D4"/>
    <w:rsid w:val="00B50EEF"/>
    <w:rsid w:val="00B81808"/>
    <w:rsid w:val="00B93FC4"/>
    <w:rsid w:val="00B96337"/>
    <w:rsid w:val="00B97980"/>
    <w:rsid w:val="00BA1160"/>
    <w:rsid w:val="00BA184D"/>
    <w:rsid w:val="00BB22C2"/>
    <w:rsid w:val="00BD0347"/>
    <w:rsid w:val="00BF7C80"/>
    <w:rsid w:val="00C1479F"/>
    <w:rsid w:val="00C41F0B"/>
    <w:rsid w:val="00C57279"/>
    <w:rsid w:val="00C57F6E"/>
    <w:rsid w:val="00C72C4A"/>
    <w:rsid w:val="00C74375"/>
    <w:rsid w:val="00C75B54"/>
    <w:rsid w:val="00C809B8"/>
    <w:rsid w:val="00CA0503"/>
    <w:rsid w:val="00CC2015"/>
    <w:rsid w:val="00CD10D7"/>
    <w:rsid w:val="00CD551C"/>
    <w:rsid w:val="00CE7846"/>
    <w:rsid w:val="00CF5991"/>
    <w:rsid w:val="00D05C2E"/>
    <w:rsid w:val="00D16147"/>
    <w:rsid w:val="00D26497"/>
    <w:rsid w:val="00D5156C"/>
    <w:rsid w:val="00D54040"/>
    <w:rsid w:val="00D6232D"/>
    <w:rsid w:val="00D62AB6"/>
    <w:rsid w:val="00D62C40"/>
    <w:rsid w:val="00D676E6"/>
    <w:rsid w:val="00D70357"/>
    <w:rsid w:val="00D87754"/>
    <w:rsid w:val="00D918C3"/>
    <w:rsid w:val="00DA2A7D"/>
    <w:rsid w:val="00DB2BC4"/>
    <w:rsid w:val="00DB75D7"/>
    <w:rsid w:val="00DC1BA5"/>
    <w:rsid w:val="00DC322D"/>
    <w:rsid w:val="00DC50DD"/>
    <w:rsid w:val="00DE306B"/>
    <w:rsid w:val="00E108CC"/>
    <w:rsid w:val="00E1722E"/>
    <w:rsid w:val="00E42F72"/>
    <w:rsid w:val="00E6447B"/>
    <w:rsid w:val="00E713E2"/>
    <w:rsid w:val="00E77757"/>
    <w:rsid w:val="00E77828"/>
    <w:rsid w:val="00EA218C"/>
    <w:rsid w:val="00ED76B0"/>
    <w:rsid w:val="00EE7438"/>
    <w:rsid w:val="00EF0784"/>
    <w:rsid w:val="00F07311"/>
    <w:rsid w:val="00F14F74"/>
    <w:rsid w:val="00F14FF6"/>
    <w:rsid w:val="00F206F1"/>
    <w:rsid w:val="00F27AEE"/>
    <w:rsid w:val="00F464F6"/>
    <w:rsid w:val="00F6044E"/>
    <w:rsid w:val="00F631E4"/>
    <w:rsid w:val="00F66C41"/>
    <w:rsid w:val="00F9767B"/>
    <w:rsid w:val="00FA50BD"/>
    <w:rsid w:val="00FD6B0D"/>
    <w:rsid w:val="00FF4A26"/>
    <w:rsid w:val="02AD5D3E"/>
    <w:rsid w:val="06F526C2"/>
    <w:rsid w:val="0D5F2A94"/>
    <w:rsid w:val="11782AC6"/>
    <w:rsid w:val="133F44FB"/>
    <w:rsid w:val="158219B4"/>
    <w:rsid w:val="1B2B1C2C"/>
    <w:rsid w:val="1DFD4774"/>
    <w:rsid w:val="24DA0DE1"/>
    <w:rsid w:val="27DB357A"/>
    <w:rsid w:val="2EDF66EB"/>
    <w:rsid w:val="30A0200C"/>
    <w:rsid w:val="3124127F"/>
    <w:rsid w:val="381736F2"/>
    <w:rsid w:val="387C60F5"/>
    <w:rsid w:val="38AD7055"/>
    <w:rsid w:val="3B1FE1FB"/>
    <w:rsid w:val="3CF0C485"/>
    <w:rsid w:val="3D6D1811"/>
    <w:rsid w:val="3DFF10F2"/>
    <w:rsid w:val="3EDE7E38"/>
    <w:rsid w:val="3F7ACE85"/>
    <w:rsid w:val="3FF73F10"/>
    <w:rsid w:val="3FFDFD06"/>
    <w:rsid w:val="4035614C"/>
    <w:rsid w:val="43B7003B"/>
    <w:rsid w:val="45CC05AF"/>
    <w:rsid w:val="46440CCB"/>
    <w:rsid w:val="49D361F5"/>
    <w:rsid w:val="4DFBC37D"/>
    <w:rsid w:val="4E5526B9"/>
    <w:rsid w:val="4ED6D3C3"/>
    <w:rsid w:val="4F081CD5"/>
    <w:rsid w:val="51FE2D88"/>
    <w:rsid w:val="56513CB7"/>
    <w:rsid w:val="57EBAD7F"/>
    <w:rsid w:val="5E3B1E62"/>
    <w:rsid w:val="616F1C35"/>
    <w:rsid w:val="618921CB"/>
    <w:rsid w:val="62FD8434"/>
    <w:rsid w:val="6779A435"/>
    <w:rsid w:val="6ADFF069"/>
    <w:rsid w:val="6BFF3BD2"/>
    <w:rsid w:val="6E8BAA80"/>
    <w:rsid w:val="6FBA8920"/>
    <w:rsid w:val="71FE4699"/>
    <w:rsid w:val="72D761A1"/>
    <w:rsid w:val="7376FA95"/>
    <w:rsid w:val="73FF4AB1"/>
    <w:rsid w:val="759FA63E"/>
    <w:rsid w:val="75C7B985"/>
    <w:rsid w:val="767BE261"/>
    <w:rsid w:val="774B23E8"/>
    <w:rsid w:val="7764715E"/>
    <w:rsid w:val="77F25EB8"/>
    <w:rsid w:val="7A2F43EE"/>
    <w:rsid w:val="7BD3CE03"/>
    <w:rsid w:val="7BFA1BC6"/>
    <w:rsid w:val="7D950004"/>
    <w:rsid w:val="7DFEF561"/>
    <w:rsid w:val="7E37BFE1"/>
    <w:rsid w:val="7E3DAABD"/>
    <w:rsid w:val="7E3E342E"/>
    <w:rsid w:val="7E7FCC8E"/>
    <w:rsid w:val="7ECA5592"/>
    <w:rsid w:val="7F8FEC7D"/>
    <w:rsid w:val="7F96A527"/>
    <w:rsid w:val="7FEFD37F"/>
    <w:rsid w:val="7FF2BDAD"/>
    <w:rsid w:val="7FF78EE4"/>
    <w:rsid w:val="7FFF9202"/>
    <w:rsid w:val="7FFFD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3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C5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C5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0C53CB"/>
    <w:rPr>
      <w:i/>
      <w:iCs/>
    </w:rPr>
  </w:style>
  <w:style w:type="character" w:styleId="a6">
    <w:name w:val="Hyperlink"/>
    <w:basedOn w:val="a0"/>
    <w:qFormat/>
    <w:rsid w:val="000C53CB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0C53C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C53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qFormat/>
    <w:rsid w:val="008B3AD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3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C5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C5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0C53CB"/>
    <w:rPr>
      <w:i/>
      <w:iCs/>
    </w:rPr>
  </w:style>
  <w:style w:type="character" w:styleId="a6">
    <w:name w:val="Hyperlink"/>
    <w:basedOn w:val="a0"/>
    <w:qFormat/>
    <w:rsid w:val="000C53CB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0C53C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C53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qFormat/>
    <w:rsid w:val="008B3AD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AA338F-58DF-45D0-94B6-3B56CCD2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352</Words>
  <Characters>2012</Characters>
  <Application>Microsoft Office Word</Application>
  <DocSecurity>0</DocSecurity>
  <Lines>16</Lines>
  <Paragraphs>4</Paragraphs>
  <ScaleCrop>false</ScaleCrop>
  <Company>微软中国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2022-11-25T06:40:00Z</dcterms:created>
  <dcterms:modified xsi:type="dcterms:W3CDTF">2022-11-25T06:40:00Z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4C39FAE23EAF4F3FAEC8952CD774D4C5</vt:lpwstr>
  </property>
</Properties>
</file>